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B23" w:rsidRPr="00642024" w:rsidRDefault="006B5B23" w:rsidP="006B5B23">
      <w:pPr>
        <w:pStyle w:val="Title"/>
        <w:rPr>
          <w:sz w:val="20"/>
          <w:szCs w:val="20"/>
        </w:rPr>
      </w:pPr>
      <w:r w:rsidRPr="00642024">
        <w:rPr>
          <w:sz w:val="20"/>
          <w:szCs w:val="20"/>
        </w:rPr>
        <w:t>OFFICE OF THE COUNTY COMMISSIONERS</w:t>
      </w:r>
    </w:p>
    <w:p w:rsidR="006B5B23" w:rsidRPr="00642024" w:rsidRDefault="006B5B23" w:rsidP="006B5B23">
      <w:pPr>
        <w:jc w:val="center"/>
        <w:rPr>
          <w:b/>
          <w:bCs/>
          <w:sz w:val="20"/>
          <w:szCs w:val="20"/>
        </w:rPr>
      </w:pPr>
      <w:proofErr w:type="spellStart"/>
      <w:r w:rsidRPr="00642024">
        <w:rPr>
          <w:b/>
          <w:bCs/>
          <w:sz w:val="20"/>
          <w:szCs w:val="20"/>
        </w:rPr>
        <w:t>McCONE</w:t>
      </w:r>
      <w:proofErr w:type="spellEnd"/>
      <w:r w:rsidRPr="00642024">
        <w:rPr>
          <w:b/>
          <w:bCs/>
          <w:sz w:val="20"/>
          <w:szCs w:val="20"/>
        </w:rPr>
        <w:t xml:space="preserve"> COUNTY, MONTANA</w:t>
      </w:r>
    </w:p>
    <w:p w:rsidR="006B5B23" w:rsidRPr="00642024" w:rsidRDefault="006B5B23" w:rsidP="006B5B23">
      <w:pPr>
        <w:pStyle w:val="Heading1"/>
        <w:rPr>
          <w:sz w:val="20"/>
          <w:szCs w:val="20"/>
        </w:rPr>
      </w:pPr>
      <w:r w:rsidRPr="00642024">
        <w:rPr>
          <w:sz w:val="20"/>
          <w:szCs w:val="20"/>
        </w:rPr>
        <w:t xml:space="preserve">CIRCLE, MONTANA </w:t>
      </w:r>
    </w:p>
    <w:p w:rsidR="006B5B23" w:rsidRPr="00642024" w:rsidRDefault="006B5B23" w:rsidP="006B5B23">
      <w:pPr>
        <w:jc w:val="center"/>
        <w:rPr>
          <w:b/>
          <w:bCs/>
          <w:sz w:val="20"/>
          <w:szCs w:val="20"/>
        </w:rPr>
      </w:pPr>
      <w:r w:rsidRPr="00642024">
        <w:rPr>
          <w:b/>
          <w:bCs/>
          <w:sz w:val="20"/>
          <w:szCs w:val="20"/>
        </w:rPr>
        <w:t xml:space="preserve">Monday, </w:t>
      </w:r>
      <w:r>
        <w:rPr>
          <w:b/>
          <w:bCs/>
          <w:sz w:val="20"/>
          <w:szCs w:val="20"/>
        </w:rPr>
        <w:t>September 25</w:t>
      </w:r>
      <w:r w:rsidRPr="00642024">
        <w:rPr>
          <w:b/>
          <w:bCs/>
          <w:sz w:val="20"/>
          <w:szCs w:val="20"/>
        </w:rPr>
        <w:t>, 2017</w:t>
      </w:r>
    </w:p>
    <w:p w:rsidR="006B5B23" w:rsidRPr="00642024" w:rsidRDefault="006B5B23" w:rsidP="006B5B23">
      <w:pPr>
        <w:rPr>
          <w:sz w:val="20"/>
          <w:szCs w:val="20"/>
        </w:rPr>
      </w:pPr>
    </w:p>
    <w:p w:rsidR="006B5B23" w:rsidRPr="00642024" w:rsidRDefault="006B5B23" w:rsidP="006B5B23">
      <w:pPr>
        <w:rPr>
          <w:sz w:val="20"/>
          <w:szCs w:val="20"/>
        </w:rPr>
      </w:pPr>
      <w:r w:rsidRPr="00642024">
        <w:rPr>
          <w:sz w:val="20"/>
          <w:szCs w:val="20"/>
        </w:rPr>
        <w:tab/>
        <w:t>At the hour of 10:00 a.m., the Board of Commissioners of McCone County, Montana, met in regular session with Alan Stempel, Janet Wolff, and James Moos present. Presiding Officer Alan Stempel called the meeting to order. The pledge of allegiance was recited.  The agenda was a</w:t>
      </w:r>
      <w:r>
        <w:rPr>
          <w:sz w:val="20"/>
          <w:szCs w:val="20"/>
        </w:rPr>
        <w:t xml:space="preserve">mended to </w:t>
      </w:r>
      <w:r w:rsidR="00F9652E">
        <w:rPr>
          <w:sz w:val="20"/>
          <w:szCs w:val="20"/>
        </w:rPr>
        <w:t>include a Resolution Rescinding Stage I Fire Restrictions County-Wide in McCone County.</w:t>
      </w:r>
      <w:r w:rsidRPr="00642024">
        <w:rPr>
          <w:sz w:val="20"/>
          <w:szCs w:val="20"/>
        </w:rPr>
        <w:t xml:space="preserve"> </w:t>
      </w:r>
    </w:p>
    <w:p w:rsidR="006B5B23" w:rsidRPr="00642024" w:rsidRDefault="006B5B23" w:rsidP="006B5B23">
      <w:pPr>
        <w:rPr>
          <w:sz w:val="20"/>
          <w:szCs w:val="20"/>
        </w:rPr>
      </w:pPr>
    </w:p>
    <w:p w:rsidR="006B5B23" w:rsidRDefault="006B5B23" w:rsidP="006B5B23">
      <w:pPr>
        <w:rPr>
          <w:sz w:val="20"/>
          <w:szCs w:val="20"/>
        </w:rPr>
      </w:pPr>
      <w:r w:rsidRPr="00642024">
        <w:rPr>
          <w:sz w:val="20"/>
          <w:szCs w:val="20"/>
        </w:rPr>
        <w:tab/>
        <w:t xml:space="preserve">The </w:t>
      </w:r>
      <w:r>
        <w:rPr>
          <w:sz w:val="20"/>
          <w:szCs w:val="20"/>
        </w:rPr>
        <w:t>September 6, 2017</w:t>
      </w:r>
      <w:r w:rsidRPr="00642024">
        <w:rPr>
          <w:sz w:val="20"/>
          <w:szCs w:val="20"/>
        </w:rPr>
        <w:t xml:space="preserve"> minutes were</w:t>
      </w:r>
      <w:r>
        <w:rPr>
          <w:sz w:val="20"/>
          <w:szCs w:val="20"/>
        </w:rPr>
        <w:t xml:space="preserve"> </w:t>
      </w:r>
      <w:r w:rsidRPr="00642024">
        <w:rPr>
          <w:sz w:val="20"/>
          <w:szCs w:val="20"/>
        </w:rPr>
        <w:t>approved as read.</w:t>
      </w:r>
    </w:p>
    <w:p w:rsidR="006B5B23" w:rsidRDefault="006B5B23" w:rsidP="006B5B23">
      <w:pPr>
        <w:rPr>
          <w:sz w:val="20"/>
          <w:szCs w:val="20"/>
        </w:rPr>
      </w:pPr>
    </w:p>
    <w:p w:rsidR="006B5B23" w:rsidRPr="00642024" w:rsidRDefault="006B5B23" w:rsidP="006B5B23">
      <w:pPr>
        <w:rPr>
          <w:sz w:val="20"/>
          <w:szCs w:val="20"/>
        </w:rPr>
      </w:pPr>
      <w:r>
        <w:rPr>
          <w:sz w:val="20"/>
          <w:szCs w:val="20"/>
        </w:rPr>
        <w:tab/>
        <w:t xml:space="preserve">The September 11, 2017 </w:t>
      </w:r>
      <w:proofErr w:type="gramStart"/>
      <w:r>
        <w:rPr>
          <w:sz w:val="20"/>
          <w:szCs w:val="20"/>
        </w:rPr>
        <w:t>were</w:t>
      </w:r>
      <w:proofErr w:type="gramEnd"/>
      <w:r>
        <w:rPr>
          <w:sz w:val="20"/>
          <w:szCs w:val="20"/>
        </w:rPr>
        <w:t xml:space="preserve"> approved as corrected.</w:t>
      </w:r>
    </w:p>
    <w:p w:rsidR="006B5B23" w:rsidRDefault="006B5B23" w:rsidP="006B5B23">
      <w:pPr>
        <w:rPr>
          <w:sz w:val="20"/>
          <w:szCs w:val="20"/>
        </w:rPr>
      </w:pPr>
    </w:p>
    <w:p w:rsidR="006B5B23" w:rsidRPr="00642024" w:rsidRDefault="006B5B23" w:rsidP="006B5B23">
      <w:pPr>
        <w:rPr>
          <w:sz w:val="20"/>
          <w:szCs w:val="20"/>
        </w:rPr>
      </w:pPr>
      <w:r w:rsidRPr="00642024">
        <w:rPr>
          <w:sz w:val="20"/>
          <w:szCs w:val="20"/>
        </w:rPr>
        <w:tab/>
        <w:t xml:space="preserve">Commissioner Wolff reported on the </w:t>
      </w:r>
      <w:r w:rsidR="00C835F9">
        <w:rPr>
          <w:sz w:val="20"/>
          <w:szCs w:val="20"/>
        </w:rPr>
        <w:t>Governor’s Conference on Aging s</w:t>
      </w:r>
      <w:r w:rsidR="00F9652E">
        <w:rPr>
          <w:sz w:val="20"/>
          <w:szCs w:val="20"/>
        </w:rPr>
        <w:t>he attended on September 12</w:t>
      </w:r>
      <w:r w:rsidR="00C7621C">
        <w:rPr>
          <w:sz w:val="20"/>
          <w:szCs w:val="20"/>
        </w:rPr>
        <w:t xml:space="preserve">, </w:t>
      </w:r>
      <w:r w:rsidR="00F9652E">
        <w:rPr>
          <w:sz w:val="20"/>
          <w:szCs w:val="20"/>
        </w:rPr>
        <w:t>2017.</w:t>
      </w:r>
    </w:p>
    <w:p w:rsidR="006B5B23" w:rsidRDefault="006B5B23" w:rsidP="006B5B23">
      <w:pPr>
        <w:rPr>
          <w:sz w:val="20"/>
          <w:szCs w:val="20"/>
        </w:rPr>
      </w:pPr>
    </w:p>
    <w:p w:rsidR="00F9652E" w:rsidRDefault="00F9652E" w:rsidP="006B5B23">
      <w:pPr>
        <w:rPr>
          <w:sz w:val="20"/>
          <w:szCs w:val="20"/>
        </w:rPr>
      </w:pPr>
      <w:r>
        <w:rPr>
          <w:sz w:val="20"/>
          <w:szCs w:val="20"/>
        </w:rPr>
        <w:tab/>
        <w:t xml:space="preserve">John </w:t>
      </w:r>
      <w:proofErr w:type="spellStart"/>
      <w:r>
        <w:rPr>
          <w:sz w:val="20"/>
          <w:szCs w:val="20"/>
        </w:rPr>
        <w:t>Hrubes</w:t>
      </w:r>
      <w:proofErr w:type="spellEnd"/>
      <w:r>
        <w:rPr>
          <w:sz w:val="20"/>
          <w:szCs w:val="20"/>
        </w:rPr>
        <w:t>, County Attorney, met with the Board to discuss a Town of Circle/McCone County Inter-Local Agreement concerning Workers’</w:t>
      </w:r>
      <w:r w:rsidR="000F58CF">
        <w:rPr>
          <w:sz w:val="20"/>
          <w:szCs w:val="20"/>
        </w:rPr>
        <w:t xml:space="preserve"> Compensation</w:t>
      </w:r>
      <w:r w:rsidR="00C835F9">
        <w:rPr>
          <w:sz w:val="20"/>
          <w:szCs w:val="20"/>
        </w:rPr>
        <w:t xml:space="preserve"> Insurance for Fire Department volunteers.  Also discussed were the Town of Circle lagoon and Radio Tower leases.</w:t>
      </w:r>
    </w:p>
    <w:p w:rsidR="00C835F9" w:rsidRDefault="00C835F9" w:rsidP="006B5B23">
      <w:pPr>
        <w:rPr>
          <w:sz w:val="20"/>
          <w:szCs w:val="20"/>
        </w:rPr>
      </w:pPr>
    </w:p>
    <w:p w:rsidR="00C835F9" w:rsidRPr="00642024" w:rsidRDefault="00C835F9" w:rsidP="006B5B23">
      <w:pPr>
        <w:rPr>
          <w:sz w:val="20"/>
          <w:szCs w:val="20"/>
        </w:rPr>
      </w:pPr>
      <w:r>
        <w:rPr>
          <w:sz w:val="20"/>
          <w:szCs w:val="20"/>
        </w:rPr>
        <w:tab/>
        <w:t>Shannon Vine met with the Board to discuss installation of cattle gates.</w:t>
      </w:r>
    </w:p>
    <w:p w:rsidR="006B5B23" w:rsidRPr="00642024" w:rsidRDefault="006B5B23" w:rsidP="006B5B23">
      <w:pPr>
        <w:rPr>
          <w:sz w:val="20"/>
          <w:szCs w:val="20"/>
        </w:rPr>
      </w:pPr>
    </w:p>
    <w:p w:rsidR="006B5B23" w:rsidRPr="00642024" w:rsidRDefault="006B5B23" w:rsidP="006B5B23">
      <w:pPr>
        <w:rPr>
          <w:sz w:val="20"/>
          <w:szCs w:val="20"/>
        </w:rPr>
      </w:pPr>
      <w:r w:rsidRPr="00642024">
        <w:rPr>
          <w:sz w:val="20"/>
          <w:szCs w:val="20"/>
        </w:rPr>
        <w:tab/>
        <w:t>The meeting was opened to public participation at 1:00 p.m.</w:t>
      </w:r>
    </w:p>
    <w:p w:rsidR="006B5B23" w:rsidRPr="00642024" w:rsidRDefault="006B5B23" w:rsidP="006B5B23">
      <w:pPr>
        <w:rPr>
          <w:sz w:val="20"/>
          <w:szCs w:val="20"/>
        </w:rPr>
      </w:pPr>
    </w:p>
    <w:p w:rsidR="006B5B23" w:rsidRDefault="006B5B23" w:rsidP="006B5B23">
      <w:pPr>
        <w:rPr>
          <w:sz w:val="20"/>
          <w:szCs w:val="20"/>
        </w:rPr>
      </w:pPr>
      <w:r w:rsidRPr="00642024">
        <w:rPr>
          <w:sz w:val="20"/>
          <w:szCs w:val="20"/>
        </w:rPr>
        <w:tab/>
        <w:t>Tim Sorley, North Road Foreman</w:t>
      </w:r>
      <w:r w:rsidR="00BB2CE7">
        <w:rPr>
          <w:sz w:val="20"/>
          <w:szCs w:val="20"/>
        </w:rPr>
        <w:t xml:space="preserve">, </w:t>
      </w:r>
      <w:r w:rsidRPr="00642024">
        <w:rPr>
          <w:sz w:val="20"/>
          <w:szCs w:val="20"/>
        </w:rPr>
        <w:t>met with the Board to discuss road issues.</w:t>
      </w:r>
    </w:p>
    <w:p w:rsidR="00BB2CE7" w:rsidRDefault="00BB2CE7" w:rsidP="006B5B23">
      <w:pPr>
        <w:rPr>
          <w:sz w:val="20"/>
          <w:szCs w:val="20"/>
        </w:rPr>
      </w:pPr>
    </w:p>
    <w:p w:rsidR="00BB2CE7" w:rsidRDefault="00BB2CE7" w:rsidP="006B5B23">
      <w:pPr>
        <w:rPr>
          <w:sz w:val="20"/>
          <w:szCs w:val="20"/>
        </w:rPr>
      </w:pPr>
      <w:r>
        <w:rPr>
          <w:sz w:val="20"/>
          <w:szCs w:val="20"/>
        </w:rPr>
        <w:tab/>
        <w:t xml:space="preserve">Erin Ketchum, DES and Safety Coordinator, met with the Board to discuss attendance to the Public Information Officer </w:t>
      </w:r>
      <w:r w:rsidR="00C7621C">
        <w:rPr>
          <w:sz w:val="20"/>
          <w:szCs w:val="20"/>
        </w:rPr>
        <w:t>t</w:t>
      </w:r>
      <w:r>
        <w:rPr>
          <w:sz w:val="20"/>
          <w:szCs w:val="20"/>
        </w:rPr>
        <w:t>raining in Helena in January.  The Board approved the training expenditures.  The internet service, the Montana D</w:t>
      </w:r>
      <w:r w:rsidR="00C7621C">
        <w:rPr>
          <w:sz w:val="20"/>
          <w:szCs w:val="20"/>
        </w:rPr>
        <w:t>ES</w:t>
      </w:r>
      <w:r>
        <w:rPr>
          <w:sz w:val="20"/>
          <w:szCs w:val="20"/>
        </w:rPr>
        <w:t xml:space="preserve"> budget cuts, and safety issues were also discussed.</w:t>
      </w:r>
    </w:p>
    <w:p w:rsidR="00BB2CE7" w:rsidRDefault="00BB2CE7" w:rsidP="006B5B23">
      <w:pPr>
        <w:rPr>
          <w:sz w:val="20"/>
          <w:szCs w:val="20"/>
        </w:rPr>
      </w:pPr>
    </w:p>
    <w:p w:rsidR="00BB2CE7" w:rsidRPr="00642024" w:rsidRDefault="00BB2CE7" w:rsidP="006B5B23">
      <w:pPr>
        <w:rPr>
          <w:sz w:val="20"/>
          <w:szCs w:val="20"/>
        </w:rPr>
      </w:pPr>
      <w:r>
        <w:rPr>
          <w:sz w:val="20"/>
          <w:szCs w:val="20"/>
        </w:rPr>
        <w:tab/>
        <w:t xml:space="preserve">Paula Pederson, Deputy Treasurer, presented the August 2017 Treasurer’s Monthly Cash Reconciliation and Investment Report for approval.  </w:t>
      </w:r>
      <w:r w:rsidR="00967B66">
        <w:rPr>
          <w:sz w:val="20"/>
          <w:szCs w:val="20"/>
        </w:rPr>
        <w:t xml:space="preserve">The Delinquent Tax Reports for August 2017 were also reviewed with $59,271.22 delinquent for real estate; $3,053.11 delinquent for mobile homes, and $7,314.35 delinquent for personal property.  </w:t>
      </w:r>
      <w:r w:rsidR="00967B66">
        <w:rPr>
          <w:b/>
          <w:sz w:val="20"/>
          <w:szCs w:val="20"/>
        </w:rPr>
        <w:t>(A copy of the cash report is on file in the Commissioners’ files.)</w:t>
      </w:r>
      <w:r w:rsidR="00967B66">
        <w:rPr>
          <w:sz w:val="20"/>
          <w:szCs w:val="20"/>
        </w:rPr>
        <w:t xml:space="preserve"> </w:t>
      </w:r>
    </w:p>
    <w:p w:rsidR="006B5B23" w:rsidRPr="00642024" w:rsidRDefault="006B5B23" w:rsidP="006B5B23">
      <w:pPr>
        <w:rPr>
          <w:sz w:val="20"/>
          <w:szCs w:val="20"/>
        </w:rPr>
      </w:pPr>
    </w:p>
    <w:p w:rsidR="006B5B23" w:rsidRDefault="00967B66" w:rsidP="006B5B23">
      <w:pPr>
        <w:rPr>
          <w:sz w:val="20"/>
          <w:szCs w:val="20"/>
        </w:rPr>
      </w:pPr>
      <w:r>
        <w:rPr>
          <w:sz w:val="20"/>
          <w:szCs w:val="20"/>
        </w:rPr>
        <w:tab/>
        <w:t xml:space="preserve">The Board reviewed </w:t>
      </w:r>
      <w:r w:rsidR="00C7621C">
        <w:rPr>
          <w:sz w:val="20"/>
          <w:szCs w:val="20"/>
        </w:rPr>
        <w:t>Resolution #17-09-25</w:t>
      </w:r>
      <w:r w:rsidR="00217D77">
        <w:rPr>
          <w:sz w:val="20"/>
          <w:szCs w:val="20"/>
        </w:rPr>
        <w:t xml:space="preserve">:  </w:t>
      </w:r>
      <w:bookmarkStart w:id="0" w:name="_GoBack"/>
      <w:bookmarkEnd w:id="0"/>
      <w:r w:rsidR="00C7621C">
        <w:rPr>
          <w:sz w:val="20"/>
          <w:szCs w:val="20"/>
        </w:rPr>
        <w:t>A</w:t>
      </w:r>
      <w:r>
        <w:rPr>
          <w:sz w:val="20"/>
          <w:szCs w:val="20"/>
        </w:rPr>
        <w:t xml:space="preserve"> Resolution Rescinding Stage One Fire Restrictions County-Wide in McCone County.  Commissioner Wolff made a motion to approve</w:t>
      </w:r>
      <w:r w:rsidR="00C7621C">
        <w:rPr>
          <w:sz w:val="20"/>
          <w:szCs w:val="20"/>
        </w:rPr>
        <w:t xml:space="preserve"> Resolution #17-09-25</w:t>
      </w:r>
      <w:r>
        <w:rPr>
          <w:sz w:val="20"/>
          <w:szCs w:val="20"/>
        </w:rPr>
        <w:t>.  Commissioner Moos seconded the motion.  The motion passed 3-0.</w:t>
      </w:r>
    </w:p>
    <w:p w:rsidR="00967B66" w:rsidRPr="00642024" w:rsidRDefault="00967B66" w:rsidP="006B5B23">
      <w:pPr>
        <w:rPr>
          <w:sz w:val="20"/>
          <w:szCs w:val="20"/>
        </w:rPr>
      </w:pPr>
    </w:p>
    <w:p w:rsidR="006B5B23" w:rsidRPr="00642024" w:rsidRDefault="006B5B23" w:rsidP="006B5B23">
      <w:pPr>
        <w:rPr>
          <w:sz w:val="20"/>
          <w:szCs w:val="20"/>
        </w:rPr>
      </w:pPr>
      <w:r w:rsidRPr="00642024">
        <w:rPr>
          <w:sz w:val="20"/>
          <w:szCs w:val="20"/>
        </w:rPr>
        <w:tab/>
        <w:t xml:space="preserve">Correspondence occupied the Board the remainder of the day. </w:t>
      </w:r>
    </w:p>
    <w:p w:rsidR="006B5B23" w:rsidRPr="00642024" w:rsidRDefault="006B5B23" w:rsidP="006B5B23">
      <w:pPr>
        <w:rPr>
          <w:sz w:val="20"/>
          <w:szCs w:val="20"/>
        </w:rPr>
      </w:pPr>
    </w:p>
    <w:p w:rsidR="006B5B23" w:rsidRPr="00642024" w:rsidRDefault="006B5B23" w:rsidP="006B5B23">
      <w:pPr>
        <w:rPr>
          <w:sz w:val="20"/>
          <w:szCs w:val="20"/>
        </w:rPr>
      </w:pPr>
      <w:r w:rsidRPr="00642024">
        <w:rPr>
          <w:sz w:val="20"/>
          <w:szCs w:val="20"/>
        </w:rPr>
        <w:tab/>
        <w:t>The meeting adjourned at 5:00 p.m.</w:t>
      </w:r>
    </w:p>
    <w:p w:rsidR="006B5B23" w:rsidRPr="00642024" w:rsidRDefault="006B5B23" w:rsidP="006B5B23">
      <w:pPr>
        <w:rPr>
          <w:sz w:val="20"/>
          <w:szCs w:val="20"/>
        </w:rPr>
      </w:pPr>
      <w:r w:rsidRPr="00642024">
        <w:rPr>
          <w:sz w:val="20"/>
          <w:szCs w:val="20"/>
        </w:rPr>
        <w:tab/>
      </w:r>
    </w:p>
    <w:p w:rsidR="006B5B23" w:rsidRPr="00642024" w:rsidRDefault="006B5B23" w:rsidP="006B5B23">
      <w:pPr>
        <w:rPr>
          <w:sz w:val="20"/>
          <w:szCs w:val="20"/>
        </w:rPr>
      </w:pPr>
      <w:r w:rsidRPr="00642024">
        <w:rPr>
          <w:sz w:val="20"/>
          <w:szCs w:val="20"/>
        </w:rPr>
        <w:tab/>
        <w:t xml:space="preserve">The minutes are also available on the Commissioner page of the McCone County website at </w:t>
      </w:r>
      <w:hyperlink r:id="rId5" w:history="1">
        <w:r w:rsidRPr="00642024">
          <w:rPr>
            <w:rStyle w:val="Hyperlink"/>
            <w:sz w:val="20"/>
            <w:szCs w:val="20"/>
          </w:rPr>
          <w:t>www.mcconecountymt.com</w:t>
        </w:r>
      </w:hyperlink>
      <w:r w:rsidRPr="00642024">
        <w:rPr>
          <w:sz w:val="20"/>
          <w:szCs w:val="20"/>
        </w:rPr>
        <w:t>.</w:t>
      </w:r>
    </w:p>
    <w:p w:rsidR="006B5B23" w:rsidRPr="00642024" w:rsidRDefault="006B5B23" w:rsidP="006B5B23">
      <w:pPr>
        <w:rPr>
          <w:sz w:val="20"/>
          <w:szCs w:val="20"/>
        </w:rPr>
      </w:pPr>
      <w:r w:rsidRPr="00642024">
        <w:rPr>
          <w:sz w:val="20"/>
          <w:szCs w:val="20"/>
        </w:rPr>
        <w:tab/>
      </w:r>
      <w:r w:rsidRPr="00642024">
        <w:rPr>
          <w:sz w:val="20"/>
          <w:szCs w:val="20"/>
        </w:rPr>
        <w:tab/>
      </w:r>
      <w:r w:rsidRPr="00642024">
        <w:rPr>
          <w:sz w:val="20"/>
          <w:szCs w:val="20"/>
        </w:rPr>
        <w:tab/>
      </w:r>
      <w:r w:rsidRPr="00642024">
        <w:rPr>
          <w:sz w:val="20"/>
          <w:szCs w:val="20"/>
        </w:rPr>
        <w:tab/>
      </w:r>
      <w:r w:rsidRPr="00642024">
        <w:rPr>
          <w:sz w:val="20"/>
          <w:szCs w:val="20"/>
        </w:rPr>
        <w:tab/>
      </w:r>
      <w:r w:rsidRPr="00642024">
        <w:rPr>
          <w:sz w:val="20"/>
          <w:szCs w:val="20"/>
        </w:rPr>
        <w:tab/>
      </w:r>
    </w:p>
    <w:p w:rsidR="006B5B23" w:rsidRPr="00642024" w:rsidRDefault="006B5B23" w:rsidP="006B5B23">
      <w:pPr>
        <w:ind w:left="3600" w:firstLine="720"/>
        <w:rPr>
          <w:sz w:val="20"/>
          <w:szCs w:val="20"/>
        </w:rPr>
      </w:pPr>
      <w:r w:rsidRPr="00642024">
        <w:rPr>
          <w:sz w:val="20"/>
          <w:szCs w:val="20"/>
        </w:rPr>
        <w:t>McCone County Commissioners</w:t>
      </w:r>
    </w:p>
    <w:p w:rsidR="006B5B23" w:rsidRPr="00642024" w:rsidRDefault="006B5B23" w:rsidP="006B5B23">
      <w:pPr>
        <w:rPr>
          <w:sz w:val="20"/>
          <w:szCs w:val="20"/>
        </w:rPr>
      </w:pPr>
      <w:r w:rsidRPr="00642024">
        <w:rPr>
          <w:sz w:val="20"/>
          <w:szCs w:val="20"/>
        </w:rPr>
        <w:t>Attest:</w:t>
      </w:r>
      <w:r w:rsidRPr="00642024">
        <w:rPr>
          <w:sz w:val="20"/>
          <w:szCs w:val="20"/>
        </w:rPr>
        <w:tab/>
      </w:r>
      <w:r w:rsidRPr="00642024">
        <w:rPr>
          <w:sz w:val="20"/>
          <w:szCs w:val="20"/>
        </w:rPr>
        <w:tab/>
      </w:r>
      <w:r w:rsidRPr="00642024">
        <w:rPr>
          <w:sz w:val="20"/>
          <w:szCs w:val="20"/>
        </w:rPr>
        <w:tab/>
      </w:r>
      <w:r w:rsidRPr="00642024">
        <w:rPr>
          <w:sz w:val="20"/>
          <w:szCs w:val="20"/>
        </w:rPr>
        <w:tab/>
      </w:r>
      <w:r w:rsidRPr="00642024">
        <w:rPr>
          <w:sz w:val="20"/>
          <w:szCs w:val="20"/>
        </w:rPr>
        <w:tab/>
      </w:r>
      <w:r w:rsidRPr="00642024">
        <w:rPr>
          <w:sz w:val="20"/>
          <w:szCs w:val="20"/>
        </w:rPr>
        <w:tab/>
        <w:t>__________________________________</w:t>
      </w:r>
    </w:p>
    <w:p w:rsidR="006B5B23" w:rsidRPr="00642024" w:rsidRDefault="006B5B23" w:rsidP="006B5B23">
      <w:pPr>
        <w:rPr>
          <w:sz w:val="20"/>
          <w:szCs w:val="20"/>
        </w:rPr>
      </w:pPr>
      <w:r w:rsidRPr="00642024">
        <w:rPr>
          <w:sz w:val="20"/>
          <w:szCs w:val="20"/>
        </w:rPr>
        <w:t>(Seal)</w:t>
      </w:r>
      <w:r w:rsidRPr="00642024">
        <w:rPr>
          <w:sz w:val="20"/>
          <w:szCs w:val="20"/>
        </w:rPr>
        <w:tab/>
      </w:r>
      <w:r w:rsidRPr="00642024">
        <w:rPr>
          <w:sz w:val="20"/>
          <w:szCs w:val="20"/>
        </w:rPr>
        <w:tab/>
      </w:r>
      <w:r w:rsidRPr="00642024">
        <w:rPr>
          <w:sz w:val="20"/>
          <w:szCs w:val="20"/>
        </w:rPr>
        <w:tab/>
      </w:r>
      <w:r w:rsidRPr="00642024">
        <w:rPr>
          <w:sz w:val="20"/>
          <w:szCs w:val="20"/>
        </w:rPr>
        <w:tab/>
      </w:r>
      <w:r w:rsidRPr="00642024">
        <w:rPr>
          <w:sz w:val="20"/>
          <w:szCs w:val="20"/>
        </w:rPr>
        <w:tab/>
      </w:r>
      <w:r w:rsidRPr="00642024">
        <w:rPr>
          <w:sz w:val="20"/>
          <w:szCs w:val="20"/>
        </w:rPr>
        <w:tab/>
        <w:t>Alan Stempel, Presiding Officer</w:t>
      </w:r>
    </w:p>
    <w:p w:rsidR="006B5B23" w:rsidRPr="00642024" w:rsidRDefault="006B5B23" w:rsidP="006B5B23">
      <w:pPr>
        <w:rPr>
          <w:sz w:val="20"/>
          <w:szCs w:val="20"/>
        </w:rPr>
      </w:pPr>
      <w:r w:rsidRPr="00642024">
        <w:rPr>
          <w:sz w:val="20"/>
          <w:szCs w:val="20"/>
        </w:rPr>
        <w:t xml:space="preserve"> _________________________________</w:t>
      </w:r>
    </w:p>
    <w:p w:rsidR="006B5B23" w:rsidRPr="00642024" w:rsidRDefault="006B5B23" w:rsidP="006B5B23">
      <w:pPr>
        <w:rPr>
          <w:sz w:val="20"/>
          <w:szCs w:val="20"/>
        </w:rPr>
      </w:pPr>
      <w:proofErr w:type="spellStart"/>
      <w:r w:rsidRPr="00642024">
        <w:rPr>
          <w:sz w:val="20"/>
          <w:szCs w:val="20"/>
        </w:rPr>
        <w:t>Maridel</w:t>
      </w:r>
      <w:proofErr w:type="spellEnd"/>
      <w:r w:rsidRPr="00642024">
        <w:rPr>
          <w:sz w:val="20"/>
          <w:szCs w:val="20"/>
        </w:rPr>
        <w:t xml:space="preserve"> L. </w:t>
      </w:r>
      <w:proofErr w:type="spellStart"/>
      <w:r w:rsidRPr="00642024">
        <w:rPr>
          <w:sz w:val="20"/>
          <w:szCs w:val="20"/>
        </w:rPr>
        <w:t>Kassner</w:t>
      </w:r>
      <w:proofErr w:type="spellEnd"/>
      <w:r w:rsidRPr="00642024">
        <w:rPr>
          <w:sz w:val="20"/>
          <w:szCs w:val="20"/>
        </w:rPr>
        <w:t>, Clerk and Recorder</w:t>
      </w:r>
    </w:p>
    <w:p w:rsidR="006B5B23" w:rsidRPr="00642024" w:rsidRDefault="006B5B23" w:rsidP="006B5B23">
      <w:pPr>
        <w:rPr>
          <w:sz w:val="20"/>
          <w:szCs w:val="20"/>
        </w:rPr>
      </w:pPr>
    </w:p>
    <w:p w:rsidR="006B5B23" w:rsidRPr="00642024" w:rsidRDefault="006B5B23" w:rsidP="006B5B23">
      <w:pPr>
        <w:rPr>
          <w:sz w:val="20"/>
          <w:szCs w:val="20"/>
        </w:rPr>
      </w:pPr>
    </w:p>
    <w:p w:rsidR="00814FE6" w:rsidRDefault="00814FE6"/>
    <w:sectPr w:rsidR="00814FE6">
      <w:pgSz w:w="12240" w:h="15840"/>
      <w:pgMar w:top="720" w:right="1440" w:bottom="288" w:left="1440" w:header="1440" w:footer="14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B23"/>
    <w:rsid w:val="000F58CF"/>
    <w:rsid w:val="00217D77"/>
    <w:rsid w:val="002778E1"/>
    <w:rsid w:val="006B5B23"/>
    <w:rsid w:val="00814FE6"/>
    <w:rsid w:val="00967B66"/>
    <w:rsid w:val="00BB2CE7"/>
    <w:rsid w:val="00C7621C"/>
    <w:rsid w:val="00C835F9"/>
    <w:rsid w:val="00F96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B23"/>
    <w:rPr>
      <w:rFonts w:ascii="Times New Roman" w:eastAsia="Times New Roman" w:hAnsi="Times New Roman" w:cs="Times New Roman"/>
      <w:sz w:val="24"/>
      <w:szCs w:val="24"/>
    </w:rPr>
  </w:style>
  <w:style w:type="paragraph" w:styleId="Heading1">
    <w:name w:val="heading 1"/>
    <w:basedOn w:val="Normal"/>
    <w:next w:val="Normal"/>
    <w:link w:val="Heading1Char"/>
    <w:qFormat/>
    <w:rsid w:val="006B5B23"/>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5B23"/>
    <w:rPr>
      <w:rFonts w:ascii="Times New Roman" w:eastAsia="Times New Roman" w:hAnsi="Times New Roman" w:cs="Times New Roman"/>
      <w:b/>
      <w:bCs/>
      <w:sz w:val="24"/>
      <w:szCs w:val="24"/>
    </w:rPr>
  </w:style>
  <w:style w:type="paragraph" w:styleId="Title">
    <w:name w:val="Title"/>
    <w:basedOn w:val="Normal"/>
    <w:link w:val="TitleChar"/>
    <w:qFormat/>
    <w:rsid w:val="006B5B23"/>
    <w:pPr>
      <w:jc w:val="center"/>
    </w:pPr>
    <w:rPr>
      <w:b/>
      <w:bCs/>
    </w:rPr>
  </w:style>
  <w:style w:type="character" w:customStyle="1" w:styleId="TitleChar">
    <w:name w:val="Title Char"/>
    <w:basedOn w:val="DefaultParagraphFont"/>
    <w:link w:val="Title"/>
    <w:rsid w:val="006B5B23"/>
    <w:rPr>
      <w:rFonts w:ascii="Times New Roman" w:eastAsia="Times New Roman" w:hAnsi="Times New Roman" w:cs="Times New Roman"/>
      <w:b/>
      <w:bCs/>
      <w:sz w:val="24"/>
      <w:szCs w:val="24"/>
    </w:rPr>
  </w:style>
  <w:style w:type="character" w:styleId="Hyperlink">
    <w:name w:val="Hyperlink"/>
    <w:semiHidden/>
    <w:rsid w:val="006B5B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B23"/>
    <w:rPr>
      <w:rFonts w:ascii="Times New Roman" w:eastAsia="Times New Roman" w:hAnsi="Times New Roman" w:cs="Times New Roman"/>
      <w:sz w:val="24"/>
      <w:szCs w:val="24"/>
    </w:rPr>
  </w:style>
  <w:style w:type="paragraph" w:styleId="Heading1">
    <w:name w:val="heading 1"/>
    <w:basedOn w:val="Normal"/>
    <w:next w:val="Normal"/>
    <w:link w:val="Heading1Char"/>
    <w:qFormat/>
    <w:rsid w:val="006B5B23"/>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5B23"/>
    <w:rPr>
      <w:rFonts w:ascii="Times New Roman" w:eastAsia="Times New Roman" w:hAnsi="Times New Roman" w:cs="Times New Roman"/>
      <w:b/>
      <w:bCs/>
      <w:sz w:val="24"/>
      <w:szCs w:val="24"/>
    </w:rPr>
  </w:style>
  <w:style w:type="paragraph" w:styleId="Title">
    <w:name w:val="Title"/>
    <w:basedOn w:val="Normal"/>
    <w:link w:val="TitleChar"/>
    <w:qFormat/>
    <w:rsid w:val="006B5B23"/>
    <w:pPr>
      <w:jc w:val="center"/>
    </w:pPr>
    <w:rPr>
      <w:b/>
      <w:bCs/>
    </w:rPr>
  </w:style>
  <w:style w:type="character" w:customStyle="1" w:styleId="TitleChar">
    <w:name w:val="Title Char"/>
    <w:basedOn w:val="DefaultParagraphFont"/>
    <w:link w:val="Title"/>
    <w:rsid w:val="006B5B23"/>
    <w:rPr>
      <w:rFonts w:ascii="Times New Roman" w:eastAsia="Times New Roman" w:hAnsi="Times New Roman" w:cs="Times New Roman"/>
      <w:b/>
      <w:bCs/>
      <w:sz w:val="24"/>
      <w:szCs w:val="24"/>
    </w:rPr>
  </w:style>
  <w:style w:type="character" w:styleId="Hyperlink">
    <w:name w:val="Hyperlink"/>
    <w:semiHidden/>
    <w:rsid w:val="006B5B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cconecountym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cp:lastPrinted>2017-10-02T22:12:00Z</cp:lastPrinted>
  <dcterms:created xsi:type="dcterms:W3CDTF">2017-10-02T22:20:00Z</dcterms:created>
  <dcterms:modified xsi:type="dcterms:W3CDTF">2017-10-02T22:25:00Z</dcterms:modified>
</cp:coreProperties>
</file>